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4D6" w:rsidRDefault="001C24D6" w:rsidP="001C24D6">
      <w:pPr>
        <w:pStyle w:val="a3"/>
        <w:numPr>
          <w:ilvl w:val="0"/>
          <w:numId w:val="1"/>
        </w:numPr>
        <w:ind w:firstLineChars="0"/>
      </w:pPr>
      <w:r>
        <w:t>搬运是指</w:t>
      </w:r>
      <w:r>
        <w:t>“</w:t>
      </w:r>
      <w:r>
        <w:t>在同一场所内，对物品进行空间移动的作业过程</w:t>
      </w:r>
      <w:r>
        <w:t>”</w:t>
      </w:r>
      <w:r>
        <w:t>。</w:t>
      </w:r>
      <w:r>
        <w:cr/>
      </w:r>
      <w:r>
        <w:t>装卸是指</w:t>
      </w:r>
      <w:r>
        <w:t>“</w:t>
      </w:r>
      <w:r>
        <w:t>物品在指定地点以人力或机械载入或卸出运输工具的作业过程</w:t>
      </w:r>
      <w:r>
        <w:t>”</w:t>
      </w:r>
      <w:r>
        <w:t>。</w:t>
      </w:r>
      <w:r>
        <w:cr/>
      </w:r>
      <w:r>
        <w:t>活性指数：为了对活性有所区别，并能有计划的提出活性要求，使每一步装卸搬运都能按一定</w:t>
      </w:r>
      <w:proofErr w:type="gramStart"/>
      <w:r>
        <w:t>活性要求</w:t>
      </w:r>
      <w:proofErr w:type="gramEnd"/>
      <w:r>
        <w:t>进行操作，对不同放置状态的货物做了不同的活性规定，这就是</w:t>
      </w:r>
      <w:r>
        <w:t>“</w:t>
      </w:r>
      <w:r>
        <w:t>活性指数</w:t>
      </w:r>
      <w:r>
        <w:t>”</w:t>
      </w:r>
      <w:r>
        <w:t>。</w:t>
      </w:r>
    </w:p>
    <w:p w:rsidR="001C24D6" w:rsidRDefault="001C24D6" w:rsidP="001C24D6">
      <w:pPr>
        <w:pStyle w:val="a3"/>
        <w:numPr>
          <w:ilvl w:val="0"/>
          <w:numId w:val="1"/>
        </w:numPr>
        <w:ind w:firstLineChars="0"/>
      </w:pPr>
      <w:r>
        <w:t>散乱堆放在地面上的货物，定为</w:t>
      </w:r>
      <w:r>
        <w:t>“0”</w:t>
      </w:r>
      <w:r>
        <w:t>级活性；</w:t>
      </w:r>
      <w:r>
        <w:cr/>
      </w:r>
      <w:r>
        <w:t>将货物包装好或捆扎好，然后放置于地面，定为</w:t>
      </w:r>
      <w:r>
        <w:t>“1”</w:t>
      </w:r>
      <w:r>
        <w:t>级活性；</w:t>
      </w:r>
      <w:r>
        <w:cr/>
      </w:r>
      <w:r>
        <w:t>将货物形成集装箱或托盘的集装状态，或对已组合成捆、堆或捆扎好的货物，定为</w:t>
      </w:r>
      <w:r>
        <w:t>“2”</w:t>
      </w:r>
      <w:r>
        <w:t>级活性；</w:t>
      </w:r>
      <w:r>
        <w:cr/>
      </w:r>
      <w:r>
        <w:t>将货物预置在搬运车、台车或其它可移动挂车上，定为</w:t>
      </w:r>
      <w:r>
        <w:t>“3”</w:t>
      </w:r>
      <w:r>
        <w:t>级；</w:t>
      </w:r>
      <w:r>
        <w:cr/>
      </w:r>
      <w:r>
        <w:t>如果货物就预置在动力车辆或传送带上，定为</w:t>
      </w:r>
      <w:r>
        <w:t>“4”</w:t>
      </w:r>
      <w:r>
        <w:t>级。</w:t>
      </w:r>
    </w:p>
    <w:p w:rsidR="001C24D6" w:rsidRDefault="001C24D6" w:rsidP="001C24D6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仓储管理：</w:t>
      </w:r>
    </w:p>
    <w:p w:rsidR="001C24D6" w:rsidRDefault="001C24D6" w:rsidP="001C24D6">
      <w:pPr>
        <w:pStyle w:val="a3"/>
        <w:ind w:left="420" w:firstLineChars="0" w:firstLine="0"/>
      </w:pPr>
      <w:r>
        <w:rPr>
          <w:rFonts w:hint="eastAsia"/>
        </w:rPr>
        <w:t>定义：通过仓库对物资进行储存和保管的活动，即根据市场和客户的要求，为确保货物的数量和质量，为调节生产、销售和消费活动，确保社会生产和生活的连续性，利用仓库及相关设施设备进行物品的入库、存贮、出库等的活动。</w:t>
      </w:r>
      <w:r>
        <w:rPr>
          <w:rFonts w:hint="eastAsia"/>
        </w:rPr>
        <w:cr/>
      </w:r>
      <w:r>
        <w:rPr>
          <w:rFonts w:hint="eastAsia"/>
        </w:rPr>
        <w:t>功能：仓储是社会再生产过程不可缺少的环节。仓储活动具有生产三要素。仓储活动中的某些环节实际上已经构成生产过程的一个组成部分。</w:t>
      </w:r>
    </w:p>
    <w:p w:rsidR="001C24D6" w:rsidRDefault="001C24D6" w:rsidP="001C24D6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自营仓储的优点：</w:t>
      </w:r>
      <w:r>
        <w:rPr>
          <w:rFonts w:hint="eastAsia"/>
        </w:rPr>
        <w:cr/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）可灵活配置仓库内部设备，满足自己的需求。</w:t>
      </w:r>
      <w:r>
        <w:rPr>
          <w:rFonts w:hint="eastAsia"/>
        </w:rPr>
        <w:cr/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）可积累仓库管理经验，为第三方提供物流服务。</w:t>
      </w:r>
      <w:r>
        <w:rPr>
          <w:rFonts w:hint="eastAsia"/>
        </w:rPr>
        <w:cr/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）可更好的服务客户</w:t>
      </w:r>
      <w:r>
        <w:cr/>
      </w:r>
      <w:r>
        <w:t>（</w:t>
      </w:r>
      <w:r>
        <w:t>4</w:t>
      </w:r>
      <w:r>
        <w:t>）长期大量仓储时，成本较低。</w:t>
      </w:r>
      <w:r>
        <w:cr/>
      </w:r>
      <w:r>
        <w:rPr>
          <w:rFonts w:hint="eastAsia"/>
        </w:rPr>
        <w:t>自营仓储的</w:t>
      </w:r>
      <w:r>
        <w:t>缺点：</w:t>
      </w:r>
      <w:r>
        <w:cr/>
      </w:r>
      <w:r>
        <w:t>（</w:t>
      </w:r>
      <w:r>
        <w:t>1</w:t>
      </w:r>
      <w:r>
        <w:t>）仓库建设资金长期占用</w:t>
      </w:r>
      <w:r>
        <w:cr/>
      </w:r>
      <w:r>
        <w:t>（</w:t>
      </w:r>
      <w:r>
        <w:t>2</w:t>
      </w:r>
      <w:r>
        <w:t>）仓库容量固定，难以</w:t>
      </w:r>
      <w:proofErr w:type="gramStart"/>
      <w:r>
        <w:t>依需求</w:t>
      </w:r>
      <w:proofErr w:type="gramEnd"/>
      <w:r>
        <w:t>增减。</w:t>
      </w:r>
      <w:r>
        <w:cr/>
      </w:r>
      <w:r>
        <w:t>（</w:t>
      </w:r>
      <w:r>
        <w:t>3</w:t>
      </w:r>
      <w:r>
        <w:t>）库存管理较松懈。</w:t>
      </w:r>
    </w:p>
    <w:p w:rsidR="001C24D6" w:rsidRDefault="001C24D6" w:rsidP="001C24D6">
      <w:pPr>
        <w:pStyle w:val="a3"/>
        <w:numPr>
          <w:ilvl w:val="0"/>
          <w:numId w:val="1"/>
        </w:numPr>
        <w:ind w:firstLineChars="0"/>
      </w:pPr>
      <w:r>
        <w:t>营业仓库的优缺点</w:t>
      </w:r>
      <w:r>
        <w:cr/>
      </w:r>
      <w:r>
        <w:t>优点：</w:t>
      </w:r>
      <w:r>
        <w:cr/>
      </w:r>
      <w:r>
        <w:t>（</w:t>
      </w:r>
      <w:r>
        <w:t>1</w:t>
      </w:r>
      <w:r>
        <w:t>）无需投资建设仓库，只需付租金</w:t>
      </w:r>
      <w:r>
        <w:cr/>
      </w:r>
      <w:r>
        <w:t>（</w:t>
      </w:r>
      <w:r>
        <w:t>2</w:t>
      </w:r>
      <w:r>
        <w:t>）仓库位置与容量具有弹性。</w:t>
      </w:r>
      <w:r>
        <w:cr/>
      </w:r>
      <w:r>
        <w:t>（</w:t>
      </w:r>
      <w:r>
        <w:t>3</w:t>
      </w:r>
      <w:r>
        <w:t>）具备健全的管理体制。</w:t>
      </w:r>
      <w:r>
        <w:cr/>
      </w:r>
      <w:r>
        <w:t>（</w:t>
      </w:r>
      <w:r>
        <w:t>4</w:t>
      </w:r>
      <w:r>
        <w:t>）具有赔偿制度。</w:t>
      </w:r>
      <w:r>
        <w:cr/>
      </w:r>
      <w:r>
        <w:t>（</w:t>
      </w:r>
      <w:r>
        <w:t>5</w:t>
      </w:r>
      <w:r>
        <w:t>）具备弹性运输配送能力。</w:t>
      </w:r>
      <w:r>
        <w:cr/>
      </w:r>
      <w:r>
        <w:t>缺点：</w:t>
      </w:r>
      <w:r>
        <w:cr/>
      </w:r>
      <w:r>
        <w:t>（</w:t>
      </w:r>
      <w:r>
        <w:t>1</w:t>
      </w:r>
      <w:r>
        <w:t>）难以使用特殊的设备</w:t>
      </w:r>
      <w:r>
        <w:cr/>
      </w:r>
      <w:r>
        <w:t>（</w:t>
      </w:r>
      <w:r>
        <w:t>2</w:t>
      </w:r>
      <w:r>
        <w:t>）难以提供细致的物流服务。</w:t>
      </w:r>
      <w:r>
        <w:cr/>
      </w:r>
      <w:r>
        <w:t>（</w:t>
      </w:r>
      <w:r>
        <w:t>3</w:t>
      </w:r>
      <w:r>
        <w:t>）与总体系统之间联系较弱。</w:t>
      </w:r>
    </w:p>
    <w:p w:rsidR="001C24D6" w:rsidRDefault="001C24D6" w:rsidP="001C24D6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保税货物主要是暂时进境后还需要复运出境的货物，或者海关批准暂缓纳税的进口货物。</w:t>
      </w:r>
    </w:p>
    <w:p w:rsidR="001C24D6" w:rsidRDefault="001C24D6" w:rsidP="001C24D6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）保税仓储设立地点有局限：一般在进出境口岸附近进行，是使用海关核准的存放保税货物的仓储活动。（</w:t>
      </w:r>
      <w:r>
        <w:rPr>
          <w:rFonts w:hint="eastAsia"/>
        </w:rPr>
        <w:t>2</w:t>
      </w:r>
      <w:r>
        <w:rPr>
          <w:rFonts w:hint="eastAsia"/>
        </w:rPr>
        <w:t>）存储的货物为：暂时进境后还需要复运出境的货物，或者海关批准暂缓纳税的进口货物。（</w:t>
      </w:r>
      <w:r>
        <w:rPr>
          <w:rFonts w:hint="eastAsia"/>
        </w:rPr>
        <w:t>3</w:t>
      </w:r>
      <w:r>
        <w:rPr>
          <w:rFonts w:hint="eastAsia"/>
        </w:rPr>
        <w:t>）保税仓储受到海关的直接监控，虽然货物是由存货人委托保管，但保管人要对海关负责，出入库的单据均需要由海关签署。</w:t>
      </w:r>
    </w:p>
    <w:p w:rsidR="00032238" w:rsidRPr="001C24D6" w:rsidRDefault="00032238">
      <w:bookmarkStart w:id="0" w:name="_GoBack"/>
      <w:bookmarkEnd w:id="0"/>
    </w:p>
    <w:sectPr w:rsidR="00032238" w:rsidRPr="001C24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multiLevelType w:val="hybridMultilevel"/>
    <w:tmpl w:val="37B5FD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4D6"/>
    <w:rsid w:val="00032238"/>
    <w:rsid w:val="001C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76A239-BE8A-4072-A94B-F14BFE35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24D6"/>
    <w:pPr>
      <w:ind w:firstLineChars="200" w:firstLine="420"/>
    </w:pPr>
    <w:rPr>
      <w:rFonts w:ascii="Calibri" w:eastAsia="宋体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2022-12-03T10:21:00Z</dcterms:created>
  <dcterms:modified xsi:type="dcterms:W3CDTF">2022-12-03T10:21:00Z</dcterms:modified>
</cp:coreProperties>
</file>